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KS1 Spring  Term  – Summary of learning</w:t>
      </w:r>
    </w:p>
    <w:tbl>
      <w:tblPr>
        <w:tblStyle w:val="Table1"/>
        <w:tblpPr w:leftFromText="180" w:rightFromText="180" w:topFromText="0" w:bottomFromText="0" w:vertAnchor="text" w:horzAnchor="text" w:tblpX="0" w:tblpY="374"/>
        <w:tblW w:w="144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4"/>
        <w:gridCol w:w="4824"/>
        <w:gridCol w:w="4825"/>
        <w:tblGridChange w:id="0">
          <w:tblGrid>
            <w:gridCol w:w="4824"/>
            <w:gridCol w:w="4824"/>
            <w:gridCol w:w="48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Animals (including Humans)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History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Life Long Ago (Toys)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Marvellous Maps</w:t>
            </w:r>
          </w:p>
        </w:tc>
      </w:tr>
      <w:tr>
        <w:trPr>
          <w:cantSplit w:val="0"/>
          <w:trHeight w:val="2077.799999999999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0" w:firstLine="0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identify and name a variety of common animals including fish, amphibians, reptiles, birds and mammals. The children will  name a variety of common animals that are carnivores, herbivores and omnivores.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What were toys like when our grandparents and parents were children?</w:t>
            </w:r>
          </w:p>
          <w:p w:rsidR="00000000" w:rsidDel="00000000" w:rsidP="00000000" w:rsidRDefault="00000000" w:rsidRPr="00000000" w14:paraId="0000000A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identify and recognise toys from the past. They will compare historical toys with modern day toys.</w:t>
            </w:r>
          </w:p>
          <w:p w:rsidR="00000000" w:rsidDel="00000000" w:rsidP="00000000" w:rsidRDefault="00000000" w:rsidRPr="00000000" w14:paraId="0000000C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use simple compass directions (North, South, East &amp; West) and directional language (e.g. near, far, left &amp; right) to describe locations on a map.</w:t>
            </w:r>
          </w:p>
          <w:p w:rsidR="00000000" w:rsidDel="00000000" w:rsidP="00000000" w:rsidRDefault="00000000" w:rsidRPr="00000000" w14:paraId="0000000E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use simple fieldwork and observational skills to study the geography of the school and its grounds. They will identify human and physical features.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line="288" w:lineRule="auto"/>
              <w:ind w:left="0" w:firstLine="0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Sculpture (Michelle Reader)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Construction- Making a moving toy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(using axles &amp; wheels)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Singing /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rtl w:val="0"/>
              </w:rPr>
              <w:t xml:space="preserve">Composition </w:t>
            </w:r>
          </w:p>
        </w:tc>
      </w:tr>
      <w:tr>
        <w:trPr>
          <w:cantSplit w:val="0"/>
          <w:trHeight w:val="2175.99999999999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0" w:firstLine="0"/>
              <w:jc w:val="center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What is sculpture? Who is Michelle Reader? 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be using materials to create 3D forms. They will be exploring forms and textures &amp; experimenting  with ways to create form and texture.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design and make their own moving vehicle using axles and wheels, using junk modelling resources.</w:t>
            </w:r>
          </w:p>
          <w:p w:rsidR="00000000" w:rsidDel="00000000" w:rsidP="00000000" w:rsidRDefault="00000000" w:rsidRPr="00000000" w14:paraId="0000001D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learn traditional songs from the past.</w:t>
            </w:r>
          </w:p>
          <w:p w:rsidR="00000000" w:rsidDel="00000000" w:rsidP="00000000" w:rsidRDefault="00000000" w:rsidRPr="00000000" w14:paraId="0000001F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learn and perform songs from different cultures.</w:t>
            </w:r>
          </w:p>
          <w:p w:rsidR="00000000" w:rsidDel="00000000" w:rsidP="00000000" w:rsidRDefault="00000000" w:rsidRPr="00000000" w14:paraId="00000020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.90625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 is a Muslims and what do they believe?</w:t>
            </w:r>
          </w:p>
          <w:p w:rsidR="00000000" w:rsidDel="00000000" w:rsidP="00000000" w:rsidRDefault="00000000" w:rsidRPr="00000000" w14:paraId="00000025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Keeping safe in the community &amp; online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Keeping physically healthy</w:t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Spring Term</w:t>
            </w:r>
          </w:p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learn about &amp; recognise some objects used by Muslims and suggest why they are important. They will iIdentify some ways Muslims mark Ramadan and celebrate Eid-ul-Fitr and how this might make them feel.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2F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30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Spring 2 </w:t>
            </w:r>
          </w:p>
          <w:p w:rsidR="00000000" w:rsidDel="00000000" w:rsidP="00000000" w:rsidRDefault="00000000" w:rsidRPr="00000000" w14:paraId="00000032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Net &amp; Wall Skills </w:t>
            </w:r>
          </w:p>
          <w:p w:rsidR="00000000" w:rsidDel="00000000" w:rsidP="00000000" w:rsidRDefault="00000000" w:rsidRPr="00000000" w14:paraId="00000033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Spring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learn about how to keep safe in the community &amp;  online</w:t>
            </w:r>
          </w:p>
          <w:p w:rsidR="00000000" w:rsidDel="00000000" w:rsidP="00000000" w:rsidRDefault="00000000" w:rsidRPr="00000000" w14:paraId="00000037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Spring 2 </w:t>
            </w: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Playpen Sans" w:cs="Playpen Sans" w:eastAsia="Playpen Sans" w:hAnsi="Playpen Sans"/>
                <w:sz w:val="18"/>
                <w:szCs w:val="18"/>
                <w:rtl w:val="0"/>
              </w:rPr>
              <w:t xml:space="preserve">The children will learn about what keeping  healthy means and different ways to keep healthy.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rFonts w:ascii="Playpen Sans" w:cs="Playpen Sans" w:eastAsia="Playpen Sans" w:hAnsi="Play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Kaushan Script"/>
  <w:font w:name="Plaype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-95880</wp:posOffset>
          </wp:positionV>
          <wp:extent cx="9548813" cy="971550"/>
          <wp:effectExtent b="0" l="0" r="0" t="0"/>
          <wp:wrapSquare wrapText="bothSides" distB="0" distT="0" distL="114300" distR="11430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48813" cy="971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Kaushan Script" w:cs="Kaushan Script" w:eastAsia="Kaushan Script" w:hAnsi="Kaushan Script"/>
        <w:b w:val="0"/>
        <w:bCs w:val="0"/>
        <w:i w:val="0"/>
        <w:iCs w:val="0"/>
        <w:smallCaps w:val="0"/>
        <w:strike w:val="0"/>
        <w:color w:val="0070c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Kaushan Script" w:cs="Kaushan Script" w:eastAsia="Kaushan Script" w:hAnsi="Kaushan Script"/>
        <w:b w:val="0"/>
        <w:bCs w:val="0"/>
        <w:i w:val="0"/>
        <w:iCs w:val="0"/>
        <w:smallCaps w:val="0"/>
        <w:strike w:val="0"/>
        <w:color w:val="0070c0"/>
        <w:sz w:val="36"/>
        <w:szCs w:val="36"/>
        <w:u w:val="none"/>
        <w:shd w:fill="auto" w:val="clear"/>
        <w:vertAlign w:val="baseline"/>
        <w:rtl w:val="0"/>
      </w:rPr>
      <w:t xml:space="preserve">Happy. Proud. Shine!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-330195</wp:posOffset>
          </wp:positionV>
          <wp:extent cx="601980" cy="572770"/>
          <wp:effectExtent b="0" l="0" r="0" t="0"/>
          <wp:wrapSquare wrapText="bothSides" distB="0" distT="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980" cy="572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8275586</wp:posOffset>
          </wp:positionH>
          <wp:positionV relativeFrom="paragraph">
            <wp:posOffset>-304795</wp:posOffset>
          </wp:positionV>
          <wp:extent cx="587744" cy="557530"/>
          <wp:effectExtent b="0" l="0" r="0" t="0"/>
          <wp:wrapSquare wrapText="bothSides" distB="0" distT="0" distL="114300" distR="11430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744" cy="5575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27D5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27D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7D5D"/>
  </w:style>
  <w:style w:type="paragraph" w:styleId="Footer">
    <w:name w:val="footer"/>
    <w:basedOn w:val="Normal"/>
    <w:link w:val="FooterChar"/>
    <w:uiPriority w:val="99"/>
    <w:unhideWhenUsed w:val="1"/>
    <w:rsid w:val="00327D5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7D5D"/>
  </w:style>
  <w:style w:type="paragraph" w:styleId="NormalWeb">
    <w:name w:val="Normal (Web)"/>
    <w:basedOn w:val="Normal"/>
    <w:uiPriority w:val="99"/>
    <w:unhideWhenUsed w:val="1"/>
    <w:rsid w:val="007832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HoKzNcyCAD4I6hW3PLdm8p6aw==">CgMxLjAyCGguZ2pkZ3hzOAByITFFZ3BaQS1pOUlJSkV1aDdFcm9SZDdsckQ4N2dYV05XNA==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2024-09-09T19:19:00Z</dcterms:created>
  <dc:creator>Miss R Morris</dc:creator>
</cp:coreProperties>
</file>